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8CC" w:rsidRPr="00F828CC" w:rsidRDefault="00F828CC" w:rsidP="00F828CC">
      <w:pPr>
        <w:spacing w:before="225" w:after="0" w:line="240" w:lineRule="auto"/>
        <w:textAlignment w:val="baseline"/>
        <w:outlineLvl w:val="0"/>
        <w:rPr>
          <w:rFonts w:ascii="Comic Sans MS" w:eastAsia="Times New Roman" w:hAnsi="Comic Sans MS" w:cs="Times New Roman"/>
          <w:b/>
          <w:bCs/>
          <w:color w:val="D50F10"/>
          <w:kern w:val="36"/>
          <w:sz w:val="33"/>
          <w:szCs w:val="33"/>
          <w:lang w:eastAsia="tr-TR"/>
        </w:rPr>
      </w:pPr>
      <w:r>
        <w:rPr>
          <w:rFonts w:ascii="Open Sans" w:eastAsia="Times New Roman" w:hAnsi="Open Sans" w:cs="Times New Roman"/>
          <w:b/>
          <w:bCs/>
          <w:color w:val="D50F10"/>
          <w:kern w:val="36"/>
          <w:sz w:val="33"/>
          <w:szCs w:val="33"/>
          <w:lang w:eastAsia="tr-TR"/>
        </w:rPr>
        <w:t xml:space="preserve"> </w:t>
      </w:r>
      <w:r w:rsidRPr="00F828CC">
        <w:rPr>
          <w:rFonts w:ascii="Comic Sans MS" w:eastAsia="Times New Roman" w:hAnsi="Comic Sans MS" w:cs="Times New Roman"/>
          <w:b/>
          <w:bCs/>
          <w:color w:val="D50F10"/>
          <w:kern w:val="36"/>
          <w:sz w:val="33"/>
          <w:szCs w:val="33"/>
          <w:lang w:eastAsia="tr-TR"/>
        </w:rPr>
        <w:t xml:space="preserve">                           OKUL KÜLTÜRÜ</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Pr>
          <w:rFonts w:ascii="Comic Sans MS" w:eastAsia="Times New Roman" w:hAnsi="Comic Sans MS" w:cs="Times New Roman"/>
          <w:color w:val="333333"/>
          <w:sz w:val="24"/>
          <w:szCs w:val="24"/>
          <w:lang w:eastAsia="tr-TR"/>
        </w:rPr>
        <w:t xml:space="preserve">      </w:t>
      </w:r>
      <w:r w:rsidRPr="00F828CC">
        <w:rPr>
          <w:rFonts w:ascii="Comic Sans MS" w:eastAsia="Times New Roman" w:hAnsi="Comic Sans MS" w:cs="Times New Roman"/>
          <w:color w:val="333333"/>
          <w:sz w:val="24"/>
          <w:szCs w:val="24"/>
          <w:lang w:eastAsia="tr-TR"/>
        </w:rPr>
        <w:t>Halk arasında belirli bir okuldan bahsedildiğinde genellikle yapısından, başarısından ve programından söz edilir.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      Ciddi, başarılı ve kurumsallaşma sürecini tamamlamış okullarda;</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      Hikâyeler, hem tanımlayıcı hem de değerlendirici olur. Okul üyelerinin günlük yaşamı en favori hikâyeleri oluşturur. Öğrenciler öğretmenlerin doğru veya yanlış yaptıkları şeyleri, öğretmenler ise iyi öğrencilerin kalitesini anlatır. Aileler, kendi okullarıyla çocuklarının gittikleri okulları karşılaştırırlar. Her konuşma, davranışı değerlendiren ve tanımlayan bir işleve sahiptir.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Pr>
          <w:rFonts w:ascii="Comic Sans MS" w:eastAsia="Times New Roman" w:hAnsi="Comic Sans MS" w:cs="Times New Roman"/>
          <w:color w:val="333333"/>
          <w:sz w:val="24"/>
          <w:szCs w:val="24"/>
          <w:lang w:eastAsia="tr-TR"/>
        </w:rPr>
        <w:t> </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 xml:space="preserve">       Okulun ayırıcı karakteri, onun yazılı olmayan norm çevresi ve beklentilerinden oluşan kültürdür.   </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     Okul Kültürünün tanımı; Yönetici, öğretmen ve diğer çalışanların katkılarıyla oluşan ve paylaşılan değerler, inançlar ve normlar bütünüdür.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     Girdisi ve çıktısı insan olan okulda kültür kavramı çok daha önem taşımaktadır. Eğitim kurumlarında çalışan herkesin ayni inanç etrafında toplanabilmesi ve ortak payda da birleşmesi bir kültürün yaratılmasında en önemli adımdır.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     Çünkü kurumun tümü içinde derinden paylaşılan amaç, değer ve görev duyguları olmadan belli bir büyüklük ölçüsünü ve etkinliğini koruyabilmesi ve uzun yaşaması mümkün değildir. </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 xml:space="preserve">     Başarılı okulların mükemmel bir </w:t>
      </w:r>
      <w:proofErr w:type="gramStart"/>
      <w:r w:rsidRPr="00F828CC">
        <w:rPr>
          <w:rFonts w:ascii="Comic Sans MS" w:eastAsia="Times New Roman" w:hAnsi="Comic Sans MS" w:cs="Times New Roman"/>
          <w:color w:val="333333"/>
          <w:sz w:val="24"/>
          <w:szCs w:val="24"/>
          <w:lang w:eastAsia="tr-TR"/>
        </w:rPr>
        <w:t>vizyona</w:t>
      </w:r>
      <w:proofErr w:type="gramEnd"/>
      <w:r w:rsidRPr="00F828CC">
        <w:rPr>
          <w:rFonts w:ascii="Comic Sans MS" w:eastAsia="Times New Roman" w:hAnsi="Comic Sans MS" w:cs="Times New Roman"/>
          <w:color w:val="333333"/>
          <w:sz w:val="24"/>
          <w:szCs w:val="24"/>
          <w:lang w:eastAsia="tr-TR"/>
        </w:rPr>
        <w:t>, güçlü ve işlevsel kültürlere sahip oldukları gözlenmektedir.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    Güçlü okul kültürünün öğelerinde en çok öne çıkan unsurlar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proofErr w:type="spellStart"/>
      <w:r w:rsidRPr="00F828CC">
        <w:rPr>
          <w:rFonts w:ascii="Comic Sans MS" w:eastAsia="Times New Roman" w:hAnsi="Comic Sans MS" w:cs="Times New Roman"/>
          <w:color w:val="333333"/>
          <w:sz w:val="24"/>
          <w:szCs w:val="24"/>
          <w:lang w:eastAsia="tr-TR"/>
        </w:rPr>
        <w:t>Paylaşırlık</w:t>
      </w:r>
      <w:proofErr w:type="spellEnd"/>
      <w:r w:rsidRPr="00F828CC">
        <w:rPr>
          <w:rFonts w:ascii="Comic Sans MS" w:eastAsia="Times New Roman" w:hAnsi="Comic Sans MS" w:cs="Times New Roman"/>
          <w:color w:val="333333"/>
          <w:sz w:val="24"/>
          <w:szCs w:val="24"/>
          <w:lang w:eastAsia="tr-TR"/>
        </w:rPr>
        <w:t xml:space="preserve"> ve yoğunluktur. </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proofErr w:type="spellStart"/>
      <w:r w:rsidRPr="00F828CC">
        <w:rPr>
          <w:rFonts w:ascii="Comic Sans MS" w:eastAsia="Times New Roman" w:hAnsi="Comic Sans MS" w:cs="Times New Roman"/>
          <w:b/>
          <w:color w:val="333333"/>
          <w:sz w:val="24"/>
          <w:szCs w:val="24"/>
          <w:lang w:eastAsia="tr-TR"/>
        </w:rPr>
        <w:t>Paylaşırlık</w:t>
      </w:r>
      <w:proofErr w:type="spellEnd"/>
      <w:r w:rsidRPr="00F828CC">
        <w:rPr>
          <w:rFonts w:ascii="Comic Sans MS" w:eastAsia="Times New Roman" w:hAnsi="Comic Sans MS" w:cs="Times New Roman"/>
          <w:b/>
          <w:color w:val="333333"/>
          <w:sz w:val="24"/>
          <w:szCs w:val="24"/>
          <w:lang w:eastAsia="tr-TR"/>
        </w:rPr>
        <w:t>,</w:t>
      </w:r>
      <w:r w:rsidRPr="00F828CC">
        <w:rPr>
          <w:rFonts w:ascii="Comic Sans MS" w:eastAsia="Times New Roman" w:hAnsi="Comic Sans MS" w:cs="Times New Roman"/>
          <w:color w:val="333333"/>
          <w:sz w:val="24"/>
          <w:szCs w:val="24"/>
          <w:lang w:eastAsia="tr-TR"/>
        </w:rPr>
        <w:t xml:space="preserve"> kurum üyelerinin ayni değerlere sahip olma derecesini, yoğunluk ise, kurum üyelerinin bu değerlere bağlılık derecesini gösterir. Ayrıca yoğunluk derecesi, ödüllendirme sisteminin sonucudur. İş görenler yaptıkları işlerde örgütsel yollarla ödüllendirileceklerini algıladıkları zaman işe sarılma arzuları artar, tersi durumlarda ise bağlılık dereceleri azalacağı bilinir.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lastRenderedPageBreak/>
        <w:t>Ödül kültürü güçlü bir göstergedir. Kurumun ödül sistemi ve kültür, büyük ölçüde birbirlerine bağlı olduklarından ödül sistemi dikkatli bir biçimde uygulandığında, üyelerin kuruma bağlılığı artacağı bilinci hâkimdir.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Kültürü destekleyen bir ödül sistemi geliştirmiştir.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İstenilen kültürün değerlerine uygun düşen hiyerarşideki tüm makamlar için uygun adaylar seçerler.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 xml:space="preserve">Güçlü kültürün kalbi liderin </w:t>
      </w:r>
      <w:proofErr w:type="gramStart"/>
      <w:r w:rsidRPr="00F828CC">
        <w:rPr>
          <w:rFonts w:ascii="Comic Sans MS" w:eastAsia="Times New Roman" w:hAnsi="Comic Sans MS" w:cs="Times New Roman"/>
          <w:color w:val="333333"/>
          <w:sz w:val="24"/>
          <w:szCs w:val="24"/>
          <w:lang w:eastAsia="tr-TR"/>
        </w:rPr>
        <w:t>vizyonunda</w:t>
      </w:r>
      <w:proofErr w:type="gramEnd"/>
      <w:r w:rsidRPr="00F828CC">
        <w:rPr>
          <w:rFonts w:ascii="Comic Sans MS" w:eastAsia="Times New Roman" w:hAnsi="Comic Sans MS" w:cs="Times New Roman"/>
          <w:color w:val="333333"/>
          <w:sz w:val="24"/>
          <w:szCs w:val="24"/>
          <w:lang w:eastAsia="tr-TR"/>
        </w:rPr>
        <w:t xml:space="preserve"> yattığını bilirler.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Vizyon ve kabiliyeti, iş görenlerin kapasitelerini geliştireceğine inanırlar.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Başarısızlığın nedenini fikirlere değil, uygulamanın başarısızlığına bağlarlar.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Güçlü kültürlerin etkili liderlerle sağlandığını bilirler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Oryantasyon programları uygularlar. Çünkü iş görenler kültürel değerlerini paylaşmak için ne yapacaklarını bilmek isterler.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Paylaşılan değerlerin yüksek olduğu kurumlarda, grup kararlarına inanılır." ben değil, biz" tercih edilir.    </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 Bireysel davranışlar ve yetkiler doğru yönlendirilmiştir.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Okulun yapısına ilişkin ilkeleri, kuralların oluşumuna herkesin katılımı, esnek yapı, yöneticilerin kuralları biçimlemelerinin yanı sıra iş görenlerle birlikte çalışmaları yürütülür.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Egemen kültür, kurum üyelerinin çoğunluğu tarafından paylaşılan temel değerler sistemidir.</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   </w:t>
      </w:r>
    </w:p>
    <w:p w:rsidR="00F828CC" w:rsidRPr="00F828CC" w:rsidRDefault="00F828CC" w:rsidP="00F828CC">
      <w:pPr>
        <w:spacing w:after="100" w:afterAutospacing="1" w:line="240" w:lineRule="auto"/>
        <w:textAlignment w:val="baseline"/>
        <w:rPr>
          <w:rFonts w:ascii="Comic Sans MS" w:eastAsia="Times New Roman" w:hAnsi="Comic Sans MS" w:cs="Times New Roman"/>
          <w:color w:val="333333"/>
          <w:sz w:val="24"/>
          <w:szCs w:val="24"/>
          <w:lang w:eastAsia="tr-TR"/>
        </w:rPr>
      </w:pPr>
      <w:r w:rsidRPr="00F828CC">
        <w:rPr>
          <w:rFonts w:ascii="Comic Sans MS" w:eastAsia="Times New Roman" w:hAnsi="Comic Sans MS" w:cs="Times New Roman"/>
          <w:color w:val="333333"/>
          <w:sz w:val="24"/>
          <w:szCs w:val="24"/>
          <w:lang w:eastAsia="tr-TR"/>
        </w:rPr>
        <w:t>Kültürün yeni üyelere aktarılması açısından kurumsal sosyalizasyona özelikle önem verilir.       </w:t>
      </w:r>
    </w:p>
    <w:p w:rsidR="00E806EF" w:rsidRDefault="00F828CC">
      <w:pPr>
        <w:rPr>
          <w:rFonts w:ascii="Comic Sans MS" w:hAnsi="Comic Sans MS"/>
        </w:rPr>
      </w:pPr>
      <w:r w:rsidRPr="00F828CC">
        <w:rPr>
          <w:rFonts w:ascii="Comic Sans MS" w:hAnsi="Comic Sans MS"/>
        </w:rPr>
        <w:t>Okulumuzda okul kültürü yaratmak konusunda doğal akışta birlik ve beraberlik sağlanmaktadır. Öğretmenler arası ilişkilerimizde, İdare –öğretmen, okul-veli ve öğrencilerimizle olan ilişkilerimizde Okul Kültürü nün solunabilir yansımalarını görmekteyiz.</w:t>
      </w:r>
    </w:p>
    <w:p w:rsidR="00472DEE" w:rsidRPr="00F828CC" w:rsidRDefault="00472DEE">
      <w:pPr>
        <w:rPr>
          <w:rFonts w:ascii="Comic Sans MS" w:hAnsi="Comic Sans MS"/>
        </w:rPr>
      </w:pPr>
      <w:r>
        <w:rPr>
          <w:rFonts w:ascii="Comic Sans MS" w:hAnsi="Comic Sans MS"/>
        </w:rPr>
        <w:t>Yapılan etkinlikler, geziler ve toplantılarla okul kültürümüzü geliştirici atmosferi sağlamaktayız.</w:t>
      </w:r>
      <w:bookmarkStart w:id="0" w:name="_GoBack"/>
      <w:bookmarkEnd w:id="0"/>
    </w:p>
    <w:sectPr w:rsidR="00472DEE" w:rsidRPr="00F828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8CC"/>
    <w:rsid w:val="00472DEE"/>
    <w:rsid w:val="004B2189"/>
    <w:rsid w:val="00D741CF"/>
    <w:rsid w:val="00F828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828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28C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828C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828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28C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828C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528</Words>
  <Characters>3011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kullanıcı</cp:lastModifiedBy>
  <cp:revision>2</cp:revision>
  <dcterms:created xsi:type="dcterms:W3CDTF">2023-02-21T08:35:00Z</dcterms:created>
  <dcterms:modified xsi:type="dcterms:W3CDTF">2023-02-21T09:04:00Z</dcterms:modified>
</cp:coreProperties>
</file>